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4A6B1F" w:rsidRPr="000C0512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</w:p>
    <w:p w:rsidR="004A6B1F" w:rsidRPr="00EA2F7A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  <w:lang w:val="ru-RU"/>
        </w:rPr>
        <w:t>ԳՐԵՆԱԿԱՆ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ՊԻՏՈՒՅՔՆԵՐԻ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և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ԳՐԱՍԵՆՅԱԿԱՅԻՆ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ՆՅՈՒԹԵՐԻ</w:t>
      </w:r>
      <w:r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4A6B1F" w:rsidRPr="00480DCE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Pr="009C01F7">
        <w:rPr>
          <w:rFonts w:ascii="GHEA Grapalat" w:eastAsia="Calibri" w:hAnsi="GHEA Grapalat" w:cs="TimesArmenianPSMT"/>
          <w:b/>
        </w:rPr>
        <w:t>ՊԵՏԱԿԱՆ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Pr="009C01F7">
        <w:rPr>
          <w:rFonts w:ascii="GHEA Grapalat" w:eastAsia="Calibri" w:hAnsi="GHEA Grapalat" w:cs="TimesArmenianPSMT"/>
          <w:b/>
        </w:rPr>
        <w:t>ԳՆՄԱՆ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4A6B1F" w:rsidRPr="00FC46B4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4A6B1F" w:rsidRPr="00D34863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D34863">
        <w:rPr>
          <w:rFonts w:ascii="GHEA Grapalat" w:hAnsi="GHEA Grapalat"/>
          <w:b/>
        </w:rPr>
        <w:t>ՀՀ</w:t>
      </w:r>
      <w:r w:rsidRPr="001D6A86">
        <w:rPr>
          <w:rFonts w:ascii="GHEA Grapalat" w:hAnsi="GHEA Grapalat"/>
          <w:b/>
          <w:lang w:val="pt-BR"/>
        </w:rPr>
        <w:t xml:space="preserve"> </w:t>
      </w:r>
      <w:r w:rsidRPr="00D34863">
        <w:rPr>
          <w:rFonts w:ascii="GHEA Grapalat" w:hAnsi="GHEA Grapalat"/>
          <w:b/>
        </w:rPr>
        <w:t>ԷՆ</w:t>
      </w:r>
      <w:r w:rsidRPr="001D6A86">
        <w:rPr>
          <w:rFonts w:ascii="GHEA Grapalat" w:hAnsi="GHEA Grapalat"/>
          <w:b/>
          <w:lang w:val="pt-BR"/>
        </w:rPr>
        <w:t>-</w:t>
      </w:r>
      <w:r w:rsidRPr="00D34863">
        <w:rPr>
          <w:rFonts w:ascii="GHEA Grapalat" w:hAnsi="GHEA Grapalat"/>
          <w:b/>
        </w:rPr>
        <w:t>ՇՀԱՊՁԲ</w:t>
      </w:r>
      <w:r>
        <w:rPr>
          <w:rFonts w:ascii="GHEA Grapalat" w:hAnsi="GHEA Grapalat"/>
          <w:b/>
          <w:lang w:val="pt-BR"/>
        </w:rPr>
        <w:t>-11/</w:t>
      </w:r>
      <w:r w:rsidRPr="00903F60">
        <w:rPr>
          <w:rFonts w:ascii="GHEA Grapalat" w:hAnsi="GHEA Grapalat"/>
          <w:b/>
          <w:lang w:val="pt-BR"/>
        </w:rPr>
        <w:t>3</w:t>
      </w:r>
      <w:r w:rsidRPr="001D6A86">
        <w:rPr>
          <w:rFonts w:ascii="GHEA Grapalat" w:hAnsi="GHEA Grapalat"/>
          <w:b/>
          <w:lang w:val="pt-BR"/>
        </w:rPr>
        <w:t>-</w:t>
      </w:r>
      <w:r>
        <w:rPr>
          <w:rFonts w:ascii="GHEA Grapalat" w:hAnsi="GHEA Grapalat"/>
          <w:b/>
          <w:lang w:val="pt-BR"/>
        </w:rPr>
        <w:t>14-14</w:t>
      </w:r>
      <w:r w:rsidRPr="00D34863">
        <w:rPr>
          <w:rFonts w:ascii="GHEA Grapalat" w:eastAsia="Calibri" w:hAnsi="GHEA Grapalat"/>
          <w:b/>
          <w:lang w:val="pt-BR"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6462B1" w:rsidRPr="006462B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5360E9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5360E9">
        <w:rPr>
          <w:rFonts w:ascii="Sylfaen" w:hAnsi="Sylfaen" w:cs="TimesArmenianPSMT"/>
          <w:sz w:val="20"/>
          <w:szCs w:val="20"/>
          <w:lang w:val="ru-RU" w:eastAsia="ru-RU"/>
        </w:rPr>
        <w:t>ի</w:t>
      </w:r>
      <w:r w:rsidR="005360E9" w:rsidRPr="005360E9">
        <w:rPr>
          <w:rFonts w:ascii="Sylfaen" w:hAnsi="Sylfaen" w:cs="TimesArmenianPSMT"/>
          <w:sz w:val="20"/>
          <w:szCs w:val="20"/>
          <w:lang w:val="pt-BR" w:eastAsia="ru-RU"/>
        </w:rPr>
        <w:t xml:space="preserve"> 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Ժ</w:t>
      </w:r>
      <w:r w:rsidR="005360E9" w:rsidRPr="005360E9">
        <w:rPr>
          <w:rFonts w:ascii="Sylfaen" w:hAnsi="Sylfaen" w:cs="TimesArmenianPSMT"/>
          <w:b/>
          <w:sz w:val="20"/>
          <w:szCs w:val="20"/>
          <w:lang w:val="pt-BR" w:eastAsia="ru-RU"/>
        </w:rPr>
        <w:t>/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պ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 xml:space="preserve">` 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Վ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Գասպար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>Û³ÝÇ,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գրենական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պիտույքների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և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գրասենյակային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նյութերի</w:t>
      </w:r>
      <w:r w:rsidR="00EA2F7A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6462B1" w:rsidRPr="006462B1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AF51F4">
        <w:rPr>
          <w:rFonts w:ascii="GHEA Grapalat" w:hAnsi="GHEA Grapalat" w:cs="Times Armenian"/>
          <w:sz w:val="20"/>
          <w:szCs w:val="20"/>
          <w:lang w:val="pt-BR" w:eastAsia="ru-RU"/>
        </w:rPr>
        <w:t>18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9B552C" w:rsidRDefault="009B552C" w:rsidP="009B552C">
      <w:pPr>
        <w:rPr>
          <w:vanish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5360E9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5360E9" w:rsidRPr="005360E9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DD6224" w:rsidRPr="00EA2F7A" w:rsidRDefault="00DD6224" w:rsidP="009B552C">
      <w:pPr>
        <w:jc w:val="center"/>
        <w:rPr>
          <w:rFonts w:ascii="GHEA Grapalat" w:hAnsi="GHEA Grapalat"/>
          <w:b/>
          <w:lang w:val="pt-BR"/>
        </w:rPr>
      </w:pPr>
    </w:p>
    <w:p w:rsidR="009B552C" w:rsidRPr="004A6B1F" w:rsidRDefault="009B552C" w:rsidP="009B552C">
      <w:pPr>
        <w:jc w:val="center"/>
        <w:rPr>
          <w:rFonts w:ascii="GHEA Grapalat" w:hAnsi="GHEA Grapalat"/>
          <w:b/>
          <w:lang w:val="af-ZA"/>
        </w:rPr>
      </w:pPr>
      <w:r w:rsidRPr="004A6B1F">
        <w:rPr>
          <w:rFonts w:ascii="GHEA Grapalat" w:hAnsi="GHEA Grapalat"/>
          <w:b/>
          <w:lang w:val="af-ZA"/>
        </w:rPr>
        <w:t>ՏԵԽՆԻԿԱԿԱՆ ԲՆՈՒԹԱԳԻՐ</w:t>
      </w:r>
      <w:r w:rsidRPr="004A6B1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4A6B1F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4A6B1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4A6B1F" w:rsidRDefault="00FC46B4" w:rsidP="009B552C">
      <w:pPr>
        <w:rPr>
          <w:vanish/>
          <w:color w:val="FF0000"/>
          <w:lang w:val="pt-BR"/>
        </w:rPr>
      </w:pPr>
      <w:r w:rsidRPr="004A6B1F">
        <w:rPr>
          <w:color w:val="FF0000"/>
          <w:lang w:val="pt-BR"/>
        </w:rPr>
        <w:t xml:space="preserve"> </w:t>
      </w:r>
    </w:p>
    <w:p w:rsidR="009B552C" w:rsidRPr="004A6B1F" w:rsidRDefault="009B552C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color w:val="FF0000"/>
          <w:sz w:val="20"/>
          <w:szCs w:val="16"/>
          <w:lang w:val="pt-BR"/>
        </w:rPr>
      </w:pPr>
    </w:p>
    <w:p w:rsidR="004A6B1F" w:rsidRPr="001C2BCB" w:rsidRDefault="004A6B1F" w:rsidP="004A6B1F">
      <w:pPr>
        <w:pStyle w:val="Heading1"/>
        <w:rPr>
          <w:rFonts w:ascii="GHEA Grapalat" w:hAnsi="GHEA Grapalat"/>
          <w:b/>
          <w:sz w:val="24"/>
          <w:szCs w:val="24"/>
          <w:lang w:val="pt-BR"/>
        </w:rPr>
      </w:pPr>
      <w:r w:rsidRPr="001C2BCB">
        <w:rPr>
          <w:rFonts w:ascii="GHEA Grapalat" w:hAnsi="GHEA Grapalat" w:cs="Calibri"/>
          <w:b/>
          <w:sz w:val="24"/>
          <w:szCs w:val="24"/>
          <w:lang w:val="pt-BR"/>
        </w:rPr>
        <w:t>Գ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րենական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պիտույքների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և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գրասենյակային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նյութերի</w:t>
      </w:r>
      <w:r w:rsidRPr="001C2BCB">
        <w:rPr>
          <w:rFonts w:ascii="GHEA Grapalat" w:hAnsi="GHEA Grapalat" w:cs="Calibri"/>
          <w:b/>
          <w:sz w:val="24"/>
          <w:szCs w:val="24"/>
          <w:lang w:val="pt-BR"/>
        </w:rPr>
        <w:t xml:space="preserve">   </w:t>
      </w:r>
      <w:hyperlink r:id="rId7" w:history="1"/>
      <w:r w:rsidRPr="001C2BCB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hAnsi="GHEA Grapalat" w:cs="Sylfaen"/>
          <w:b/>
          <w:sz w:val="24"/>
          <w:szCs w:val="24"/>
        </w:rPr>
        <w:t>ձեռքբերման</w:t>
      </w:r>
    </w:p>
    <w:p w:rsidR="000C0512" w:rsidRPr="004A6B1F" w:rsidRDefault="000C0512" w:rsidP="000C0512">
      <w:pPr>
        <w:autoSpaceDE w:val="0"/>
        <w:autoSpaceDN w:val="0"/>
        <w:adjustRightInd w:val="0"/>
        <w:jc w:val="center"/>
        <w:rPr>
          <w:rFonts w:ascii="Sylfaen" w:hAnsi="Sylfaen"/>
          <w:color w:val="FF0000"/>
          <w:lang w:val="pt-BR"/>
        </w:rPr>
      </w:pPr>
    </w:p>
    <w:tbl>
      <w:tblPr>
        <w:tblpPr w:leftFromText="180" w:rightFromText="180" w:vertAnchor="text" w:horzAnchor="margin" w:tblpX="-176" w:tblpY="135"/>
        <w:tblOverlap w:val="never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11"/>
        <w:gridCol w:w="1440"/>
        <w:gridCol w:w="1368"/>
        <w:gridCol w:w="4464"/>
      </w:tblGrid>
      <w:tr w:rsidR="004A6B1F" w:rsidRPr="008A4CC2" w:rsidTr="004A6B1F">
        <w:trPr>
          <w:trHeight w:val="824"/>
        </w:trPr>
        <w:tc>
          <w:tcPr>
            <w:tcW w:w="675" w:type="dxa"/>
            <w:shd w:val="clear" w:color="auto" w:fill="auto"/>
            <w:vAlign w:val="center"/>
            <w:hideMark/>
          </w:tcPr>
          <w:p w:rsidR="004A6B1F" w:rsidRDefault="004A6B1F" w:rsidP="004A6B1F">
            <w:pPr>
              <w:ind w:left="-120" w:right="-99"/>
              <w:jc w:val="center"/>
              <w:rPr>
                <w:rFonts w:ascii="GHEA Grapalat" w:hAnsi="GHEA Grapalat"/>
                <w:b/>
                <w:i/>
                <w:color w:val="000000"/>
                <w:lang w:val="ru-RU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h/h</w:t>
            </w:r>
          </w:p>
          <w:p w:rsidR="004A6B1F" w:rsidRPr="004A6B1F" w:rsidRDefault="004A6B1F" w:rsidP="004A6B1F">
            <w:pPr>
              <w:ind w:left="-120" w:right="-99"/>
              <w:jc w:val="center"/>
              <w:rPr>
                <w:rFonts w:ascii="GHEA Grapalat" w:hAnsi="GHEA Grapalat"/>
                <w:b/>
                <w:i/>
                <w:color w:val="000000"/>
                <w:lang w:val="ru-RU"/>
              </w:rPr>
            </w:pPr>
            <w:r>
              <w:rPr>
                <w:rFonts w:ascii="GHEA Grapalat" w:hAnsi="GHEA Grapalat"/>
                <w:b/>
                <w:i/>
                <w:color w:val="000000"/>
                <w:lang w:val="ru-RU"/>
              </w:rPr>
              <w:t>Չափ.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</w:rPr>
            </w:pPr>
            <w:r w:rsidRPr="008A4CC2">
              <w:rPr>
                <w:rFonts w:ascii="GHEA Grapalat" w:hAnsi="GHEA Grapalat"/>
                <w:b/>
                <w:i/>
              </w:rPr>
              <w:t>Անվանումը</w:t>
            </w:r>
          </w:p>
        </w:tc>
        <w:tc>
          <w:tcPr>
            <w:tcW w:w="1440" w:type="dxa"/>
            <w:vAlign w:val="center"/>
          </w:tcPr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Չափման</w:t>
            </w:r>
          </w:p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միավոր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Քանակ</w:t>
            </w:r>
          </w:p>
        </w:tc>
        <w:tc>
          <w:tcPr>
            <w:tcW w:w="4464" w:type="dxa"/>
            <w:vAlign w:val="center"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Տեխնիկական բնութագիր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A4CC2"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64" w:type="dxa"/>
            <w:vAlign w:val="center"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</w:tr>
      <w:tr w:rsidR="004A6B1F" w:rsidRPr="008A4CC2" w:rsidTr="004A6B1F">
        <w:trPr>
          <w:trHeight w:val="446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Թուղթ ինքնակպչուն, A4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4464" w:type="dxa"/>
            <w:vAlign w:val="bottom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  ինքնակպչուն հիմքով, A4 (210x297 մմ) ձևաչափի</w:t>
            </w:r>
          </w:p>
        </w:tc>
      </w:tr>
      <w:tr w:rsidR="004A6B1F" w:rsidRPr="008A4CC2" w:rsidTr="004A6B1F">
        <w:trPr>
          <w:trHeight w:val="4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Գրասենյակային, մետաղյա, սուր ծայրով, պլաստմասսայե բռնակով, 18 սմ երկարությամբ։</w:t>
            </w:r>
          </w:p>
        </w:tc>
      </w:tr>
      <w:tr w:rsidR="004A6B1F" w:rsidRPr="008A4CC2" w:rsidTr="004A6B1F">
        <w:trPr>
          <w:trHeight w:val="33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shd w:val="clear" w:color="000000" w:fill="FFFFFF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թղթե, կպչուն</w:t>
            </w:r>
          </w:p>
        </w:tc>
      </w:tr>
      <w:tr w:rsidR="004A6B1F" w:rsidRPr="008A4CC2" w:rsidTr="004A6B1F">
        <w:trPr>
          <w:trHeight w:val="52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shd w:val="clear" w:color="000000" w:fill="FFFFFF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պլաստիկ, A4 ձևաչափի , պլաստիկից, 20 թվային բաժանիչներով</w:t>
            </w:r>
          </w:p>
        </w:tc>
      </w:tr>
      <w:tr w:rsidR="004A6B1F" w:rsidRPr="008A4CC2" w:rsidTr="004A6B1F">
        <w:trPr>
          <w:trHeight w:val="302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 , գրասենյակային  ամրակներ` մետաղական  կամ  պոլիմերային  պատվածքով, (25-33) մմ երկարությամբ: Թղթի դարսը` լիարժեք ամրությամբ, միասնական պահելու կարողությամբ:</w:t>
            </w:r>
          </w:p>
        </w:tc>
      </w:tr>
      <w:tr w:rsidR="004A6B1F" w:rsidRPr="008A4CC2" w:rsidTr="004A6B1F">
        <w:trPr>
          <w:trHeight w:val="52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ամրակներ, մետաղական, 50 մմ  չափի թղթի տրցակները ամրացնելու համար:</w:t>
            </w:r>
          </w:p>
        </w:tc>
      </w:tr>
      <w:tr w:rsidR="004A6B1F" w:rsidRPr="008A4CC2" w:rsidTr="004A6B1F">
        <w:trPr>
          <w:trHeight w:val="4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Սեղանի օրացույց նշումների համար, տարբեր չափերի,պատվանդանով, գունավոր տպագրությամբ:</w:t>
            </w:r>
          </w:p>
        </w:tc>
      </w:tr>
      <w:tr w:rsidR="004A6B1F" w:rsidRPr="008A4CC2" w:rsidTr="004A6B1F">
        <w:trPr>
          <w:trHeight w:val="1103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Թուղթ` A4 (210 x 297) մմ ձևաչափի, չկավճած, գրելու, տպագրելու և գրասենյակային աշխատանքների համար։ Սպիտակությունը 90 % -ից ոչ պակաս,1 մ2 թղթի  զանգվածը` 80 գ:</w:t>
            </w:r>
          </w:p>
        </w:tc>
      </w:tr>
      <w:tr w:rsidR="004A6B1F" w:rsidRPr="008A4CC2" w:rsidTr="004A6B1F">
        <w:trPr>
          <w:trHeight w:val="2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Նամակի ծրար A5 ձևաչափի, չթափանցող, եռանկյունաչափ փակվող, խիտ թղթից` նախատեսված գաղտնիություն պարունակող նամակների համար, սահմանված չափի և ձևի: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Ծրար` A4 (210x297) մմ ձևաչափի, 90 % սպիտակության, 1 մ2 մակերեսը` 100 գ զանգվածով N1 օֆսեթային թղթից ըստ ԳՕՍՏ 9094-89, ինքնասոսնձվող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համար:</w:t>
            </w:r>
          </w:p>
        </w:tc>
      </w:tr>
      <w:tr w:rsidR="004A6B1F" w:rsidRPr="008A4CC2" w:rsidTr="004A6B1F">
        <w:trPr>
          <w:trHeight w:val="30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Թափանցիկ պոլիմերային թաղանթ, ֆայլ, A4 ձևաչափի թղթերի համար,արագակալներին ամրացնելու հնարավորություն:</w:t>
            </w:r>
          </w:p>
        </w:tc>
      </w:tr>
      <w:tr w:rsidR="004A6B1F" w:rsidRPr="008A4CC2" w:rsidTr="004A6B1F">
        <w:trPr>
          <w:trHeight w:val="39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Արագակար կավճած  ստվարաթղթից, մետաղական ամրակով, A4 (210x297) մմ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ձևաչափի թերթերի համար:</w:t>
            </w:r>
          </w:p>
        </w:tc>
      </w:tr>
      <w:tr w:rsidR="004A6B1F" w:rsidRPr="008A4CC2" w:rsidTr="004A6B1F">
        <w:trPr>
          <w:trHeight w:val="2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lastRenderedPageBreak/>
              <w:t>14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Գրիչ, 0,5 մմ ծայրով, տարբեր գույների, գելային:</w:t>
            </w:r>
          </w:p>
        </w:tc>
      </w:tr>
      <w:tr w:rsidR="004A6B1F" w:rsidRPr="008A4CC2" w:rsidTr="004A6B1F">
        <w:trPr>
          <w:trHeight w:val="6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Գնդիկավոր, տարբեր գույների, տարբեր տեսակի կառուցվածքով, մեծ և փոքր չափի:</w:t>
            </w:r>
          </w:p>
        </w:tc>
      </w:tr>
      <w:tr w:rsidR="004A6B1F" w:rsidRPr="008A4CC2" w:rsidTr="004A6B1F">
        <w:trPr>
          <w:trHeight w:val="58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գիրք, մատյան, 70-200էջ, տողանի, սպիտակ էջերով, համապատասխան ձևաչափերի և տարբեր չափերի:</w:t>
            </w:r>
          </w:p>
        </w:tc>
      </w:tr>
      <w:tr w:rsidR="004A6B1F" w:rsidRPr="008A4CC2" w:rsidTr="004A6B1F">
        <w:trPr>
          <w:trHeight w:val="61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օրագրեր և ամենօրյա նշումների տետրեր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Ա5 ֆորմատի օրատետր, ոչ բնական կաշվե, հաստ կազմով, 2014 թվականի, ռուսերեն և հայերեն</w:t>
            </w:r>
          </w:p>
        </w:tc>
      </w:tr>
      <w:tr w:rsidR="004A6B1F" w:rsidRPr="008A4CC2" w:rsidTr="004A6B1F">
        <w:trPr>
          <w:trHeight w:val="359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</w:tr>
      <w:tr w:rsidR="004A6B1F" w:rsidRPr="008A4CC2" w:rsidTr="004A6B1F">
        <w:trPr>
          <w:trHeight w:val="67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կարիչ, 20-ից մինչև 30 թերթ մետաղալարե կապերով ամրացնելու համար:</w:t>
            </w:r>
          </w:p>
        </w:tc>
      </w:tr>
      <w:tr w:rsidR="004A6B1F" w:rsidRPr="008A4CC2" w:rsidTr="004A6B1F">
        <w:trPr>
          <w:trHeight w:val="476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կարիչ, 50-ից ավելի թերթ մետաղալարե կապերով ամրացնելու համար:</w:t>
            </w:r>
          </w:p>
        </w:tc>
      </w:tr>
      <w:tr w:rsidR="004A6B1F" w:rsidRPr="008A4CC2" w:rsidTr="004A6B1F">
        <w:trPr>
          <w:trHeight w:val="431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կարիչների մետաղալարե կապեր բլոկներով` 10 մմ/6 մմ:</w:t>
            </w:r>
          </w:p>
        </w:tc>
      </w:tr>
      <w:tr w:rsidR="004A6B1F" w:rsidRPr="008A4CC2" w:rsidTr="004A6B1F">
        <w:trPr>
          <w:trHeight w:val="629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կարիչների մետաղալարե կապեր բլոկներով` 24 մմ/6 մմ, 26 մմ/6 մմ :</w:t>
            </w:r>
          </w:p>
        </w:tc>
      </w:tr>
      <w:tr w:rsidR="004A6B1F" w:rsidRPr="008A4CC2" w:rsidTr="004A6B1F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մատիտ </w:t>
            </w:r>
            <w:r w:rsidR="00893924">
              <w:rPr>
                <w:rFonts w:ascii="GHEA Grapalat" w:hAnsi="GHEA Grapalat" w:cs="Arial"/>
                <w:sz w:val="20"/>
                <w:szCs w:val="20"/>
              </w:rPr>
              <w:t xml:space="preserve">գրաֆիտե միջուկով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Հասարակ, սև կամ գունավոր, համապատասխան կարծրությամբ: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Սոսինձ պոլիվինիլացիտատային /էմուլսիա/</w:t>
            </w:r>
          </w:p>
        </w:tc>
      </w:tr>
      <w:tr w:rsidR="004A6B1F" w:rsidRPr="008A4CC2" w:rsidTr="004A6B1F">
        <w:trPr>
          <w:trHeight w:val="19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Չոր սոսինձ` գրասենյակային (սոսնձամատիտ), թուղթ սոսնձելու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Գլանափաթեթված ժապավեն 19 մմ՝ լայնությամբ, սոսնձային շերտի հաստությունը՝  0,018-0,030 մմ կամ  0,030-0,060 մմ, ժապավենի երկարությունը՝  36 մ:</w:t>
            </w:r>
          </w:p>
        </w:tc>
      </w:tr>
      <w:tr w:rsidR="004A6B1F" w:rsidRPr="008A4CC2" w:rsidTr="004A6B1F">
        <w:trPr>
          <w:trHeight w:val="542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12 նիշանի սեղանի 18X13.5 սմ չափերով, գործողությունները ցուցադրումով վահանակի վրա  ինքնալիցքավորվող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Ռետին, հասարակ, փոքր, նախատեսված մատիտով գրածները մաքրելու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գրելու, սոսնձվածքը 1,25 մմ-ից ոչ պակաս, սպիտակությունը 75%-ից ոչ պակաս: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նշումների համար, գունավոր, կպչուն, տարբեր չափերի, տրցակներով: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Բարձիկ դրոշմակի (կնիքի) համար, տուփով, սպունգի կամ կտորի բարձիկով, R 50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lastRenderedPageBreak/>
              <w:t>33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Թանաք կնիքի բարձիկի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DVD-RW, 4,7 Gb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8ԳԲ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8939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</w:t>
            </w:r>
            <w:r w:rsidR="00893924">
              <w:rPr>
                <w:rFonts w:ascii="GHEA Grapalat" w:hAnsi="GHEA Grapalat" w:cs="Arial"/>
                <w:color w:val="000000"/>
                <w:sz w:val="20"/>
                <w:szCs w:val="20"/>
              </w:rPr>
              <w:t>0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16ԳԲ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bottom"/>
          </w:tcPr>
          <w:p w:rsidR="004A6B1F" w:rsidRDefault="004A6B1F" w:rsidP="008939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</w:t>
            </w:r>
            <w:r w:rsidR="00893924">
              <w:rPr>
                <w:rFonts w:ascii="GHEA Grapalat" w:hAnsi="GHEA Grapalat" w:cs="Arial"/>
                <w:color w:val="000000"/>
                <w:sz w:val="20"/>
                <w:szCs w:val="20"/>
              </w:rPr>
              <w:t>0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32ԳԲ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893924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</w:t>
            </w:r>
            <w:r w:rsidR="00893924">
              <w:rPr>
                <w:rFonts w:ascii="GHEA Grapalat" w:hAnsi="GHEA Grapalat" w:cs="Arial"/>
                <w:color w:val="000000"/>
                <w:sz w:val="20"/>
                <w:szCs w:val="20"/>
              </w:rPr>
              <w:t>0</w:t>
            </w:r>
          </w:p>
        </w:tc>
      </w:tr>
      <w:tr w:rsidR="004A6B1F" w:rsidRPr="008A4CC2" w:rsidTr="004A6B1F">
        <w:trPr>
          <w:trHeight w:val="335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39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Պարույրով 70 թերթ, A4 ձևաչափի</w:t>
            </w:r>
          </w:p>
        </w:tc>
      </w:tr>
      <w:tr w:rsidR="004A6B1F" w:rsidRPr="008A4CC2" w:rsidTr="004A6B1F">
        <w:trPr>
          <w:trHeight w:val="335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40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Պարույրով 70 թերթ, B5 ձևաչափի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ձեռնոցներ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Ձեռնոցներ ռետինից N2, N3 (XL չափի), հաստությունը` 06-0.9մմ, ԳՕՍՏ 20010-93 կամ համարժեքը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Ձեռնոցներ բանվորրական, թաթման, վուշե կտորից, ըստ կառուցվածքի` Б, В, Г, Д, Е տիպերի, 5 մատ պուտերով, ըստ ԳՕՍՏ 12.4.010-75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ՀՀ պետական եռագույն դրոշ, գաբարդին կտորից,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1x2մ չափի, դիմացկուն արևի, անձրևի և քամու ներազդեցությունից:</w:t>
            </w:r>
          </w:p>
        </w:tc>
      </w:tr>
      <w:tr w:rsidR="004A6B1F" w:rsidRPr="008A4CC2" w:rsidTr="004A6B1F">
        <w:trPr>
          <w:trHeight w:val="353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  <w:r w:rsidR="004A32B8"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Դրամարկղային գիրք</w:t>
            </w:r>
          </w:p>
        </w:tc>
      </w:tr>
      <w:tr w:rsidR="004A6B1F" w:rsidRPr="008A4CC2" w:rsidTr="004A6B1F">
        <w:trPr>
          <w:trHeight w:val="39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  <w:r w:rsidR="004A32B8"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Գրատախտակ մարկերով գրելու համար, երեք ոտիկով</w:t>
            </w:r>
          </w:p>
        </w:tc>
      </w:tr>
    </w:tbl>
    <w:p w:rsidR="00091FAD" w:rsidRDefault="00091FAD" w:rsidP="00091FAD">
      <w:pPr>
        <w:autoSpaceDE w:val="0"/>
        <w:autoSpaceDN w:val="0"/>
        <w:adjustRightInd w:val="0"/>
        <w:jc w:val="center"/>
        <w:rPr>
          <w:rFonts w:ascii="Sylfaen" w:hAnsi="Sylfaen"/>
        </w:rPr>
      </w:pPr>
    </w:p>
    <w:tbl>
      <w:tblPr>
        <w:tblpPr w:leftFromText="180" w:rightFromText="180" w:vertAnchor="text" w:horzAnchor="margin" w:tblpY="463"/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0C0512" w:rsidRPr="004A32B8" w:rsidTr="000C0512">
        <w:trPr>
          <w:trHeight w:val="4040"/>
        </w:trPr>
        <w:tc>
          <w:tcPr>
            <w:tcW w:w="4906" w:type="dxa"/>
          </w:tcPr>
          <w:p w:rsidR="000C0512" w:rsidRPr="00C03817" w:rsidRDefault="000C0512" w:rsidP="000C05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C0512" w:rsidRPr="0037286B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0C0512" w:rsidRDefault="000C0512" w:rsidP="000C051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0C0512" w:rsidRPr="00845DC9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0C0512" w:rsidRPr="00845DC9" w:rsidRDefault="000C0512" w:rsidP="000C051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0C0512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0C0512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0C0512" w:rsidRPr="00845DC9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0C0512" w:rsidRPr="00CF7121" w:rsidRDefault="000C0512" w:rsidP="000C051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0C0512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5360E9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FC46B4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5360E9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5360E9" w:rsidRPr="005360E9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69322D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Pr="003923F8" w:rsidRDefault="009B552C" w:rsidP="009B552C">
      <w:pPr>
        <w:ind w:right="117"/>
        <w:jc w:val="center"/>
        <w:rPr>
          <w:rFonts w:ascii="GHEA Grapalat" w:hAnsi="GHEA Grapalat"/>
          <w:b/>
          <w:color w:val="FF0000"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3166B9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720"/>
        <w:gridCol w:w="810"/>
        <w:gridCol w:w="631"/>
        <w:gridCol w:w="567"/>
        <w:gridCol w:w="598"/>
        <w:gridCol w:w="544"/>
        <w:gridCol w:w="594"/>
        <w:gridCol w:w="567"/>
        <w:gridCol w:w="763"/>
        <w:gridCol w:w="702"/>
        <w:gridCol w:w="900"/>
        <w:gridCol w:w="716"/>
      </w:tblGrid>
      <w:tr w:rsidR="009B552C" w:rsidRPr="00C16C79" w:rsidTr="003E059A">
        <w:trPr>
          <w:trHeight w:val="524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966" w:type="dxa"/>
            <w:gridSpan w:val="8"/>
            <w:shd w:val="clear" w:color="auto" w:fill="auto"/>
            <w:vAlign w:val="center"/>
          </w:tcPr>
          <w:p w:rsidR="009B552C" w:rsidRPr="00C16C79" w:rsidRDefault="009B552C" w:rsidP="0055151D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55151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</w:p>
        </w:tc>
      </w:tr>
      <w:tr w:rsidR="009B552C" w:rsidRPr="00C16C79" w:rsidTr="004A6B1F">
        <w:trPr>
          <w:trHeight w:val="453"/>
        </w:trPr>
        <w:tc>
          <w:tcPr>
            <w:tcW w:w="46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4A6B1F">
        <w:trPr>
          <w:cantSplit/>
          <w:trHeight w:val="1278"/>
        </w:trPr>
        <w:tc>
          <w:tcPr>
            <w:tcW w:w="4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6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4A6B1F" w:rsidRPr="00C16C79" w:rsidTr="004A6B1F">
        <w:trPr>
          <w:trHeight w:val="68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ինքնակպչուն, A4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0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0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2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3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4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2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9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7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6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1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1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9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 xml:space="preserve">օրագրեր և ամենօրյա </w:t>
            </w:r>
            <w:r w:rsidRPr="004A6B1F">
              <w:rPr>
                <w:rFonts w:ascii="GHEA Grapalat" w:hAnsi="GHEA Grapalat" w:cs="Arial"/>
                <w:sz w:val="20"/>
                <w:szCs w:val="20"/>
              </w:rPr>
              <w:lastRenderedPageBreak/>
              <w:t>նշումների տետրեր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9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3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1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5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87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225A37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մատիտ գրաֆիտե միջուկով 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9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2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85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0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67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4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5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8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2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97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5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7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8ԳԲ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1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16ԳԲ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7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32ԳԲ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6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7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5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ձեռնոցներ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55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70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707"/>
        </w:trPr>
        <w:tc>
          <w:tcPr>
            <w:tcW w:w="468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79"/>
        </w:trPr>
        <w:tc>
          <w:tcPr>
            <w:tcW w:w="468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64756B" w:rsidRPr="00C16C79" w:rsidTr="004A6B1F">
        <w:trPr>
          <w:trHeight w:val="420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64756B" w:rsidRPr="00C16C79" w:rsidRDefault="00DB18CA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Մ</w:t>
            </w:r>
            <w:r w:rsidR="0064756B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4756B" w:rsidRPr="00346F45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64756B" w:rsidRPr="00346F45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4756B" w:rsidRPr="00091FAD" w:rsidRDefault="0064756B" w:rsidP="0064756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Pr="004F691A" w:rsidRDefault="004F691A" w:rsidP="004F691A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lang w:val="pt-BR"/>
        </w:rPr>
        <w:t>*</w:t>
      </w:r>
      <w:r w:rsidRPr="004F691A">
        <w:rPr>
          <w:rFonts w:ascii="Sylfaen" w:hAnsi="Sylfaen" w:cs="Sylfaen"/>
          <w:color w:val="000000"/>
          <w:sz w:val="20"/>
          <w:szCs w:val="20"/>
        </w:rPr>
        <w:t>Ապրանքի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մատակարարման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 xml:space="preserve">սահմանվում է 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առնվազն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երեսուն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որի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հաշվարկը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կնքելու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օրվանից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բացառությամբ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այն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դեպքերի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երբ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պատվիրատուի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հետ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կնքող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անձը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համաձայնում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կատարել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ավելի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կարճ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Sylfaen"/>
          <w:color w:val="000000"/>
          <w:sz w:val="20"/>
          <w:szCs w:val="20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69322D" w:rsidRPr="005360E9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Pr="005360E9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FC46B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5360E9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5360E9" w:rsidRPr="000C0512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567"/>
        <w:gridCol w:w="426"/>
        <w:gridCol w:w="425"/>
        <w:gridCol w:w="567"/>
        <w:gridCol w:w="567"/>
        <w:gridCol w:w="567"/>
        <w:gridCol w:w="425"/>
        <w:gridCol w:w="709"/>
        <w:gridCol w:w="709"/>
        <w:gridCol w:w="708"/>
        <w:gridCol w:w="534"/>
        <w:gridCol w:w="708"/>
        <w:gridCol w:w="709"/>
        <w:gridCol w:w="709"/>
      </w:tblGrid>
      <w:tr w:rsidR="009B552C" w:rsidRPr="004A32B8" w:rsidTr="004A6B1F">
        <w:trPr>
          <w:cantSplit/>
        </w:trPr>
        <w:tc>
          <w:tcPr>
            <w:tcW w:w="534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4A6B1F" w:rsidRDefault="004A6B1F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301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567" w:type="dxa"/>
            <w:vMerge w:val="restart"/>
          </w:tcPr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</w:p>
        </w:tc>
        <w:tc>
          <w:tcPr>
            <w:tcW w:w="7054" w:type="dxa"/>
            <w:gridSpan w:val="12"/>
            <w:vAlign w:val="center"/>
          </w:tcPr>
          <w:p w:rsidR="009B552C" w:rsidRPr="00970D32" w:rsidRDefault="009B552C" w:rsidP="005360E9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55151D" w:rsidRPr="0055151D">
              <w:rPr>
                <w:rFonts w:asciiTheme="minorHAnsi" w:hAnsiTheme="minorHAnsi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5360E9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արտա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µÛáõç»Çó, 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7C7A92" w:rsidRPr="00970D32" w:rsidTr="004A6B1F">
        <w:trPr>
          <w:cantSplit/>
        </w:trPr>
        <w:tc>
          <w:tcPr>
            <w:tcW w:w="534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301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567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2126" w:type="dxa"/>
            <w:gridSpan w:val="4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1951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AF51F4" w:rsidRPr="00970D32" w:rsidTr="004A6B1F">
        <w:trPr>
          <w:cantSplit/>
          <w:trHeight w:val="1309"/>
        </w:trPr>
        <w:tc>
          <w:tcPr>
            <w:tcW w:w="534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4A6B1F" w:rsidRPr="00970D32" w:rsidTr="004A6B1F">
        <w:trPr>
          <w:trHeight w:val="62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ինքնակպչուն, A4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5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78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88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7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18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0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6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0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օրագրեր և ամենօրյա նշումների տետրեր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06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4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225A37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մատիտ գրաֆիտե միջուկով 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3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85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3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8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0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96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73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8ԳԲ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5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16ԳԲ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32ԳԲ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335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8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ձեռնոցներ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6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0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9"/>
        </w:trPr>
        <w:tc>
          <w:tcPr>
            <w:tcW w:w="534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8"/>
        </w:trPr>
        <w:tc>
          <w:tcPr>
            <w:tcW w:w="534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E358E" w:rsidRPr="00970D32" w:rsidTr="004A6B1F">
        <w:tc>
          <w:tcPr>
            <w:tcW w:w="3402" w:type="dxa"/>
            <w:gridSpan w:val="3"/>
            <w:vAlign w:val="center"/>
          </w:tcPr>
          <w:p w:rsidR="005E358E" w:rsidRPr="00970D32" w:rsidRDefault="00DB18CA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Մ</w:t>
            </w:r>
            <w:r w:rsidR="005E358E"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426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5E358E" w:rsidRPr="005E358E" w:rsidRDefault="005E358E" w:rsidP="005E35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</w:tcPr>
          <w:p w:rsidR="005E358E" w:rsidRPr="005E358E" w:rsidRDefault="005E358E" w:rsidP="005E35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425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4" w:type="dxa"/>
            <w:vAlign w:val="center"/>
          </w:tcPr>
          <w:p w:rsidR="005E358E" w:rsidRPr="004A6B1F" w:rsidRDefault="004A6B1F" w:rsidP="005E358E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5E358E" w:rsidRPr="00970D32" w:rsidRDefault="005E358E" w:rsidP="005E358E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p w:rsidR="009B552C" w:rsidRPr="00DB18CA" w:rsidRDefault="009B552C" w:rsidP="009B552C">
      <w:pPr>
        <w:jc w:val="both"/>
        <w:rPr>
          <w:rFonts w:ascii="GHEA Grapalat" w:hAnsi="GHEA Grapalat"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5360E9" w:rsidRPr="005360E9" w:rsidRDefault="005360E9" w:rsidP="009B552C">
      <w:pPr>
        <w:jc w:val="both"/>
        <w:rPr>
          <w:rFonts w:ascii="GHEA Grapalat" w:hAnsi="GHEA Grapalat"/>
          <w:lang w:val="pt-BR"/>
        </w:rPr>
      </w:pPr>
    </w:p>
    <w:p w:rsidR="00D50FFA" w:rsidRPr="005360E9" w:rsidRDefault="00D50FFA">
      <w:pPr>
        <w:rPr>
          <w:lang w:val="pt-BR"/>
        </w:rPr>
      </w:pPr>
    </w:p>
    <w:sectPr w:rsidR="00D50FFA" w:rsidRPr="005360E9" w:rsidSect="00D50FF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219FF"/>
    <w:rsid w:val="00091FAD"/>
    <w:rsid w:val="000940AF"/>
    <w:rsid w:val="000B61C6"/>
    <w:rsid w:val="000C0512"/>
    <w:rsid w:val="000F557A"/>
    <w:rsid w:val="001D6A86"/>
    <w:rsid w:val="00203CD5"/>
    <w:rsid w:val="00225A37"/>
    <w:rsid w:val="002F3950"/>
    <w:rsid w:val="003166B9"/>
    <w:rsid w:val="00317286"/>
    <w:rsid w:val="00346F45"/>
    <w:rsid w:val="00364C1F"/>
    <w:rsid w:val="003923F8"/>
    <w:rsid w:val="003E059A"/>
    <w:rsid w:val="00451075"/>
    <w:rsid w:val="00480DCE"/>
    <w:rsid w:val="004934EE"/>
    <w:rsid w:val="00496BF9"/>
    <w:rsid w:val="004A32B8"/>
    <w:rsid w:val="004A6B1F"/>
    <w:rsid w:val="004F691A"/>
    <w:rsid w:val="005360E9"/>
    <w:rsid w:val="0055151D"/>
    <w:rsid w:val="00561BB5"/>
    <w:rsid w:val="00593F7F"/>
    <w:rsid w:val="005A3842"/>
    <w:rsid w:val="005E358E"/>
    <w:rsid w:val="006135E6"/>
    <w:rsid w:val="006462B1"/>
    <w:rsid w:val="0064756B"/>
    <w:rsid w:val="00682F16"/>
    <w:rsid w:val="0069322D"/>
    <w:rsid w:val="006E351A"/>
    <w:rsid w:val="006E7747"/>
    <w:rsid w:val="00731C55"/>
    <w:rsid w:val="007A1925"/>
    <w:rsid w:val="007C7A92"/>
    <w:rsid w:val="008138AD"/>
    <w:rsid w:val="00893924"/>
    <w:rsid w:val="00966A36"/>
    <w:rsid w:val="00970D32"/>
    <w:rsid w:val="00984EAA"/>
    <w:rsid w:val="00996F3A"/>
    <w:rsid w:val="009A3225"/>
    <w:rsid w:val="009B552C"/>
    <w:rsid w:val="009F5D9C"/>
    <w:rsid w:val="00A36C42"/>
    <w:rsid w:val="00AB6C21"/>
    <w:rsid w:val="00AF51F4"/>
    <w:rsid w:val="00B409A6"/>
    <w:rsid w:val="00B6464D"/>
    <w:rsid w:val="00BE2285"/>
    <w:rsid w:val="00BF01AD"/>
    <w:rsid w:val="00C150B9"/>
    <w:rsid w:val="00C8024A"/>
    <w:rsid w:val="00D34863"/>
    <w:rsid w:val="00D50FFA"/>
    <w:rsid w:val="00D94D3B"/>
    <w:rsid w:val="00DB18CA"/>
    <w:rsid w:val="00DD6224"/>
    <w:rsid w:val="00E624D9"/>
    <w:rsid w:val="00EA2F7A"/>
    <w:rsid w:val="00F11BD0"/>
    <w:rsid w:val="00F535E5"/>
    <w:rsid w:val="00FA7058"/>
    <w:rsid w:val="00FC34C8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82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7218-5B2D-4750-B2B1-626E32E5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14</Pages>
  <Words>4598</Words>
  <Characters>26209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42</cp:revision>
  <cp:lastPrinted>2014-10-24T07:52:00Z</cp:lastPrinted>
  <dcterms:created xsi:type="dcterms:W3CDTF">2013-07-30T11:14:00Z</dcterms:created>
  <dcterms:modified xsi:type="dcterms:W3CDTF">2014-11-07T10:30:00Z</dcterms:modified>
</cp:coreProperties>
</file>